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</w:t>
      </w:r>
      <w:r w:rsidR="00616902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(технологического присоединения)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теплоснабжения, а также о регистрации и ходе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реализации заявок на подключение (технологическое</w:t>
      </w:r>
      <w:proofErr w:type="gramEnd"/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присоединение) к системе теплоснабжения 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078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7597"/>
        <w:gridCol w:w="1382"/>
      </w:tblGrid>
      <w:tr w:rsidR="00AD5090" w:rsidTr="00C4794D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AD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>
              <w:rPr>
                <w:rFonts w:ascii="Calibri" w:hAnsi="Calibri" w:cs="Calibri"/>
                <w:u w:val="single"/>
              </w:rPr>
              <w:t>3</w:t>
            </w:r>
            <w:r w:rsidRPr="002D1A36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 квартал </w:t>
            </w:r>
            <w:r w:rsidRPr="002D1A36">
              <w:rPr>
                <w:rFonts w:ascii="Calibri" w:hAnsi="Calibri" w:cs="Calibri"/>
                <w:u w:val="single"/>
              </w:rPr>
              <w:t>20 14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</w:tbl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1098"/>
      <w:bookmarkEnd w:id="1"/>
    </w:p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резерве мощности систем теплоснабжения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252"/>
        <w:gridCol w:w="4592"/>
      </w:tblGrid>
      <w:tr w:rsidR="00AD5090" w:rsidTr="00C4794D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_GoBack"/>
            <w:r>
              <w:rPr>
                <w:rFonts w:ascii="Calibri" w:hAnsi="Calibri" w:cs="Calibri"/>
              </w:rPr>
              <w:t>Информация о резерве мощности систем теплоснабжения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мощность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End w:id="2"/>
    </w:tbl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78F" w:rsidRDefault="0064078F"/>
    <w:sectPr w:rsidR="0064078F" w:rsidSect="006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90"/>
    <w:rsid w:val="00372DEF"/>
    <w:rsid w:val="00616902"/>
    <w:rsid w:val="0064078F"/>
    <w:rsid w:val="0068724C"/>
    <w:rsid w:val="00AA746E"/>
    <w:rsid w:val="00AD5090"/>
    <w:rsid w:val="00EB7DB9"/>
    <w:rsid w:val="00FA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5</cp:revision>
  <cp:lastPrinted>2014-10-06T10:45:00Z</cp:lastPrinted>
  <dcterms:created xsi:type="dcterms:W3CDTF">2014-10-06T09:59:00Z</dcterms:created>
  <dcterms:modified xsi:type="dcterms:W3CDTF">2014-10-06T12:16:00Z</dcterms:modified>
</cp:coreProperties>
</file>